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080" w:rsidRPr="00225AF5" w:rsidRDefault="00EF249E" w:rsidP="008B789B">
      <w:pPr>
        <w:ind w:left="-284" w:hanging="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946D0F" wp14:editId="4BD1EE79">
            <wp:extent cx="5998464" cy="2596896"/>
            <wp:effectExtent l="0" t="0" r="254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766" cy="2599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789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C3A373">
            <wp:extent cx="6429375" cy="589760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20"/>
                    <a:stretch/>
                  </pic:blipFill>
                  <pic:spPr bwMode="auto">
                    <a:xfrm>
                      <a:off x="0" y="0"/>
                      <a:ext cx="6432084" cy="590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78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715080" w:rsidRPr="0075324B" w:rsidRDefault="00715080" w:rsidP="0071508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EF249E" w:rsidRDefault="00EF249E" w:rsidP="00715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080" w:rsidRPr="0075324B" w:rsidRDefault="00715080" w:rsidP="00715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22.02.06 Сварочное производство, 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 приказом Министерства образования и науки Российской Федерации (от 21.04.2014 № 360</w:t>
      </w:r>
      <w:r w:rsid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="000A0ABE" w:rsidRPr="00753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</w:t>
      </w:r>
      <w:r w:rsidRPr="00753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080" w:rsidRPr="0075324B" w:rsidRDefault="00715080" w:rsidP="00715080">
      <w:pPr>
        <w:ind w:right="11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Разработчик:</w:t>
      </w:r>
      <w:r w:rsidRPr="007532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преподаватель </w:t>
      </w:r>
      <w:r w:rsidR="000A0ABE" w:rsidRPr="007532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математики ГАПОУ</w:t>
      </w:r>
      <w:r w:rsidRPr="007532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«Казанский политехнический </w:t>
      </w:r>
      <w:r w:rsidR="000A0ABE" w:rsidRPr="0075324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колледж» Михайлова</w:t>
      </w:r>
      <w:r w:rsidRPr="007532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А.О.</w:t>
      </w:r>
    </w:p>
    <w:p w:rsidR="00715080" w:rsidRPr="0075324B" w:rsidRDefault="00715080" w:rsidP="00715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080" w:rsidRPr="00225AF5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5AF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715080" w:rsidRPr="000C5FB8" w:rsidRDefault="00715080" w:rsidP="007150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la-Latn" w:eastAsia="ru-RU"/>
        </w:rPr>
      </w:pPr>
      <w:r w:rsidRPr="000C5FB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la-Latn" w:eastAsia="ru-RU"/>
        </w:rPr>
        <w:lastRenderedPageBreak/>
        <w:t>СОДЕРЖАНИЕ</w:t>
      </w:r>
    </w:p>
    <w:p w:rsidR="00715080" w:rsidRPr="000C5FB8" w:rsidRDefault="00715080" w:rsidP="00715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59"/>
        <w:gridCol w:w="1095"/>
      </w:tblGrid>
      <w:tr w:rsidR="00715080" w:rsidRPr="000C5FB8" w:rsidTr="0014218B">
        <w:tc>
          <w:tcPr>
            <w:tcW w:w="8330" w:type="dxa"/>
            <w:shd w:val="clear" w:color="auto" w:fill="auto"/>
          </w:tcPr>
          <w:p w:rsidR="00715080" w:rsidRPr="000C5FB8" w:rsidRDefault="00715080" w:rsidP="0014218B">
            <w:pPr>
              <w:keepNext/>
              <w:spacing w:before="240" w:after="6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715080" w:rsidRPr="000C5FB8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a-Latn" w:eastAsia="ru-RU"/>
              </w:rPr>
            </w:pPr>
            <w:r w:rsidRPr="000C5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a-Latn" w:eastAsia="ru-RU"/>
              </w:rPr>
              <w:t>стр.</w:t>
            </w:r>
          </w:p>
        </w:tc>
      </w:tr>
      <w:tr w:rsidR="00715080" w:rsidRPr="000C5FB8" w:rsidTr="0014218B">
        <w:tc>
          <w:tcPr>
            <w:tcW w:w="8330" w:type="dxa"/>
            <w:shd w:val="clear" w:color="auto" w:fill="auto"/>
          </w:tcPr>
          <w:p w:rsidR="00715080" w:rsidRPr="000C5FB8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la-Latn" w:eastAsia="ru-RU"/>
              </w:rPr>
            </w:pP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t>ПАСПОРТ ПРОГРАММЫ УЧЕБНОЙ ДИСЦИПЛИНЫ</w:t>
            </w: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0C5FB8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a-Latn" w:eastAsia="ru-RU"/>
              </w:rPr>
            </w:pPr>
            <w:r w:rsidRPr="000C5FB8">
              <w:rPr>
                <w:rFonts w:ascii="Times New Roman" w:eastAsia="Times New Roman" w:hAnsi="Times New Roman" w:cs="Times New Roman"/>
                <w:sz w:val="28"/>
                <w:szCs w:val="28"/>
                <w:lang w:val="la-Latn" w:eastAsia="ru-RU"/>
              </w:rPr>
              <w:t>4</w:t>
            </w:r>
          </w:p>
        </w:tc>
      </w:tr>
      <w:tr w:rsidR="00715080" w:rsidRPr="000C5FB8" w:rsidTr="0014218B">
        <w:tc>
          <w:tcPr>
            <w:tcW w:w="8330" w:type="dxa"/>
            <w:shd w:val="clear" w:color="auto" w:fill="auto"/>
          </w:tcPr>
          <w:p w:rsidR="00715080" w:rsidRPr="000C5FB8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</w:pP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t>СТРУКТУРА и содержание УЧЕБНОЙ ДИСЦИПЛИНЫ</w:t>
            </w: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0C5FB8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15080" w:rsidRPr="000C5FB8" w:rsidTr="0014218B">
        <w:trPr>
          <w:trHeight w:val="670"/>
        </w:trPr>
        <w:tc>
          <w:tcPr>
            <w:tcW w:w="8330" w:type="dxa"/>
            <w:shd w:val="clear" w:color="auto" w:fill="auto"/>
          </w:tcPr>
          <w:p w:rsidR="00715080" w:rsidRPr="000C5FB8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</w:pP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t>условия реализации программы учебной дисциплины</w:t>
            </w: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0C5FB8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15080" w:rsidRPr="000C5FB8" w:rsidTr="0014218B">
        <w:tc>
          <w:tcPr>
            <w:tcW w:w="8330" w:type="dxa"/>
            <w:shd w:val="clear" w:color="auto" w:fill="auto"/>
          </w:tcPr>
          <w:p w:rsidR="00715080" w:rsidRPr="000C5FB8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</w:pP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t>Контроль и оценка результатов Освоения учебной дисциплины</w:t>
            </w:r>
            <w:r w:rsidRPr="000C5FB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8"/>
                <w:szCs w:val="28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0C5FB8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715080" w:rsidRPr="0075324B" w:rsidRDefault="00715080" w:rsidP="0075324B">
      <w:pPr>
        <w:numPr>
          <w:ilvl w:val="0"/>
          <w:numId w:val="1"/>
        </w:numPr>
        <w:spacing w:after="0" w:line="240" w:lineRule="auto"/>
        <w:ind w:firstLine="81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 УЧЕБНОЙ ДИСЦИПЛИНЫ</w:t>
      </w:r>
    </w:p>
    <w:p w:rsidR="00715080" w:rsidRPr="0075324B" w:rsidRDefault="00715080" w:rsidP="0075324B">
      <w:pPr>
        <w:spacing w:after="0" w:line="240" w:lineRule="auto"/>
        <w:ind w:firstLine="81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080" w:rsidRPr="0075324B" w:rsidRDefault="00715080" w:rsidP="0075324B">
      <w:pPr>
        <w:spacing w:after="0" w:line="240" w:lineRule="auto"/>
        <w:ind w:firstLine="81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ЕН.01. Математика</w:t>
      </w:r>
    </w:p>
    <w:p w:rsidR="00715080" w:rsidRPr="0075324B" w:rsidRDefault="00715080" w:rsidP="0075324B">
      <w:pPr>
        <w:spacing w:after="0" w:line="240" w:lineRule="auto"/>
        <w:ind w:firstLine="81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</w:t>
      </w:r>
      <w:r w:rsidR="0014218B"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(ФГОС) и 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специальности СПО: 22.02.06 Сварочное производство.</w:t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Специальность 22.02.06 Сварочное производство входит в укрупненную </w:t>
      </w:r>
      <w:r w:rsidR="000A0ABE"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группу </w:t>
      </w:r>
      <w:r w:rsidR="000A0ABE" w:rsidRPr="0075324B">
        <w:rPr>
          <w:color w:val="000000"/>
          <w:sz w:val="24"/>
          <w:szCs w:val="24"/>
        </w:rPr>
        <w:t>22.02.00</w:t>
      </w:r>
      <w:r w:rsidRPr="0075324B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 материалов.</w:t>
      </w:r>
      <w:r w:rsidR="005D794B" w:rsidRPr="005D794B">
        <w:t xml:space="preserve"> </w:t>
      </w:r>
      <w:r w:rsidR="005D794B" w:rsidRPr="005D794B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715080" w:rsidRPr="0075324B" w:rsidRDefault="00715080" w:rsidP="0075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8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324B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="0075324B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715080" w:rsidRPr="0075324B" w:rsidRDefault="00715080" w:rsidP="0075324B">
      <w:pPr>
        <w:spacing w:before="120" w:after="0" w:line="240" w:lineRule="auto"/>
        <w:ind w:firstLine="818"/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ab/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val="la-Latn"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val="la-Latn" w:eastAsia="ru-RU"/>
        </w:rPr>
        <w:t xml:space="preserve">Учебная дисциплина 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ЕН.01.Математика </w:t>
      </w:r>
      <w:r w:rsidRPr="0075324B">
        <w:rPr>
          <w:rFonts w:ascii="Times New Roman" w:eastAsia="Times New Roman" w:hAnsi="Times New Roman" w:cs="Times New Roman"/>
          <w:bCs/>
          <w:sz w:val="24"/>
          <w:szCs w:val="24"/>
          <w:lang w:val="la-Latn" w:eastAsia="ru-RU"/>
        </w:rPr>
        <w:t>является составной частью</w:t>
      </w:r>
      <w:r w:rsidRPr="00753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ЕН.00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математического и общего естественнонаучного учебного цикла. </w:t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дисциплины – требования к результатам освоения дисциплины</w:t>
      </w:r>
      <w:r w:rsid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715080" w:rsidRPr="0075324B" w:rsidRDefault="00715080" w:rsidP="0075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>В результате освоения дисциплины обучающийся должен уметь: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анализировать сложные функции и строить их графики;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выполнять действия над комплексными числами;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вычислять значения геометрических величин;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производить операции над матрицами и определителями;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решать задачи на вычисление вероятности с использованием элементов комбинаторики;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решать прикладные задачи с использованием элементов дифференциального и интегрального исчисления;</w:t>
      </w:r>
    </w:p>
    <w:p w:rsidR="00715080" w:rsidRPr="0075324B" w:rsidRDefault="00715080" w:rsidP="0075324B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решать системы линейных уравнений различными методами.</w:t>
      </w:r>
    </w:p>
    <w:p w:rsidR="00715080" w:rsidRPr="0075324B" w:rsidRDefault="00715080" w:rsidP="0075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>В результате освоения дисциплины обучающийся должен знать:</w:t>
      </w:r>
    </w:p>
    <w:p w:rsidR="00715080" w:rsidRPr="0075324B" w:rsidRDefault="00715080" w:rsidP="0075324B">
      <w:pPr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математические методы решения прикладных задач;</w:t>
      </w:r>
    </w:p>
    <w:p w:rsidR="00715080" w:rsidRPr="0075324B" w:rsidRDefault="00715080" w:rsidP="0075324B">
      <w:pPr>
        <w:numPr>
          <w:ilvl w:val="0"/>
          <w:numId w:val="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715080" w:rsidRPr="0075324B" w:rsidRDefault="00715080" w:rsidP="0075324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интегрального и дифференциального исчисления;</w:t>
      </w:r>
    </w:p>
    <w:p w:rsidR="00715080" w:rsidRPr="0075324B" w:rsidRDefault="00715080" w:rsidP="0075324B">
      <w:pPr>
        <w:pStyle w:val="a7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математики в современном мире и при освоении </w:t>
      </w:r>
      <w:r w:rsidR="003A4131"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дисциплин,</w:t>
      </w:r>
      <w:r w:rsidRPr="00753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сфере профессиональной деятельности.</w:t>
      </w:r>
    </w:p>
    <w:p w:rsidR="00715080" w:rsidRPr="0075324B" w:rsidRDefault="00715080" w:rsidP="00753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</w:rPr>
        <w:tab/>
        <w:t>Занятия по математике содействуют формированию следующих общих компетенций:</w:t>
      </w:r>
    </w:p>
    <w:p w:rsidR="00715080" w:rsidRPr="0075324B" w:rsidRDefault="00715080" w:rsidP="0075324B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sub_10511"/>
      <w:r w:rsidRPr="0075324B">
        <w:rPr>
          <w:rFonts w:ascii="Times New Roman" w:eastAsia="Calibri" w:hAnsi="Times New Roman" w:cs="Times New Roman"/>
          <w:sz w:val="24"/>
          <w:szCs w:val="24"/>
          <w:lang w:eastAsia="ar-SA"/>
        </w:rPr>
        <w:t>ОК 1. Понимать сущность и социальную значимость своей будущей профессии, проявлять к ней устойчивый интерес.</w:t>
      </w:r>
      <w:bookmarkStart w:id="1" w:name="sub_10512"/>
      <w:bookmarkEnd w:id="0"/>
    </w:p>
    <w:p w:rsidR="00715080" w:rsidRPr="0075324B" w:rsidRDefault="00715080" w:rsidP="0075324B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513"/>
      <w:bookmarkEnd w:id="1"/>
      <w:r w:rsidRPr="0075324B">
        <w:rPr>
          <w:rFonts w:ascii="Times New Roman" w:eastAsia="Calibri" w:hAnsi="Times New Roman" w:cs="Times New Roman"/>
          <w:sz w:val="24"/>
          <w:szCs w:val="24"/>
          <w:lang w:eastAsia="ar-SA"/>
        </w:rPr>
        <w:t>ОК-3. Принимать решения в стандартных и нестандартных ситуациях и нести за них ответственность.</w:t>
      </w:r>
      <w:bookmarkStart w:id="3" w:name="sub_10514"/>
      <w:bookmarkEnd w:id="2"/>
    </w:p>
    <w:p w:rsidR="00715080" w:rsidRPr="0075324B" w:rsidRDefault="00715080" w:rsidP="0075324B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24B">
        <w:rPr>
          <w:rFonts w:ascii="Times New Roman" w:eastAsia="Calibri" w:hAnsi="Times New Roman" w:cs="Times New Roman"/>
          <w:sz w:val="24"/>
          <w:szCs w:val="24"/>
          <w:lang w:eastAsia="ar-SA"/>
        </w:rPr>
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  <w:bookmarkEnd w:id="3"/>
    </w:p>
    <w:p w:rsidR="00715080" w:rsidRPr="0075324B" w:rsidRDefault="00715080" w:rsidP="0075324B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24B">
        <w:rPr>
          <w:rFonts w:ascii="Times New Roman" w:eastAsia="Calibri" w:hAnsi="Times New Roman" w:cs="Times New Roman"/>
          <w:sz w:val="24"/>
          <w:szCs w:val="24"/>
          <w:lang w:eastAsia="ar-SA"/>
        </w:rPr>
        <w:t>ОК-5. Использовать информационно-коммуникационные технологии в профессиональной деятельности.</w:t>
      </w:r>
    </w:p>
    <w:p w:rsidR="00715080" w:rsidRPr="0075324B" w:rsidRDefault="00715080" w:rsidP="0075324B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24B">
        <w:rPr>
          <w:rFonts w:ascii="Times New Roman" w:eastAsia="Calibri" w:hAnsi="Times New Roman" w:cs="Times New Roman"/>
          <w:sz w:val="24"/>
          <w:szCs w:val="24"/>
          <w:lang w:eastAsia="ar-SA"/>
        </w:rPr>
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715080" w:rsidRPr="0075324B" w:rsidRDefault="00715080" w:rsidP="0075324B">
      <w:pPr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24B">
        <w:rPr>
          <w:rFonts w:ascii="Times New Roman" w:hAnsi="Times New Roman" w:cs="Times New Roman"/>
          <w:sz w:val="24"/>
          <w:szCs w:val="24"/>
        </w:rPr>
        <w:t>ОК-9. Ориентироваться в условиях частой смены технологий в профессиональной деятельности</w:t>
      </w:r>
    </w:p>
    <w:p w:rsidR="00715080" w:rsidRPr="0075324B" w:rsidRDefault="0037451B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proofErr w:type="gramStart"/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4.К</w:t>
      </w:r>
      <w:r w:rsidR="00715080" w:rsidRPr="007532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оличество</w:t>
      </w:r>
      <w:proofErr w:type="gramEnd"/>
      <w:r w:rsidR="00715080" w:rsidRPr="007532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часов на освоение программы учебной дисциплины:</w:t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максимальной учебной нагрузки студента 108 часов, в том числе:</w:t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обязательной аудиторной учебной нагрузки студента 72 часа;</w:t>
      </w: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самостоятельной внеаудиторной работы студента 36 часов.</w:t>
      </w:r>
      <w:r w:rsidRPr="007532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 w:type="page"/>
      </w: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2. СТРУКТУРА И СОДЕРЖАНИЕ УЧЕБНОЙ ДИСЦИПЛИНЫ</w:t>
      </w: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2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</w:t>
      </w:r>
      <w:proofErr w:type="gramStart"/>
      <w:r w:rsidRPr="007532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1.Объем</w:t>
      </w:r>
      <w:proofErr w:type="gramEnd"/>
      <w:r w:rsidRPr="007532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учебной дисциплины и виды учебной работы</w:t>
      </w: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715080" w:rsidRPr="0075324B" w:rsidTr="0014218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Объем часов</w:t>
            </w:r>
          </w:p>
        </w:tc>
      </w:tr>
      <w:tr w:rsidR="00715080" w:rsidRPr="0075324B" w:rsidTr="0014218B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108</w:t>
            </w:r>
          </w:p>
        </w:tc>
      </w:tr>
      <w:tr w:rsidR="00715080" w:rsidRPr="0075324B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72</w:t>
            </w:r>
          </w:p>
        </w:tc>
      </w:tr>
      <w:tr w:rsidR="00715080" w:rsidRPr="0075324B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715080" w:rsidRPr="0075324B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24</w:t>
            </w:r>
          </w:p>
        </w:tc>
      </w:tr>
      <w:tr w:rsidR="00715080" w:rsidRPr="0075324B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5D712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ar-SA"/>
              </w:rPr>
              <w:t>20</w:t>
            </w:r>
          </w:p>
        </w:tc>
      </w:tr>
      <w:tr w:rsidR="00715080" w:rsidRPr="0075324B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165FE1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Самостоятельная внеаудиторная</w:t>
            </w:r>
            <w:r w:rsidR="00715080" w:rsidRPr="0075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7532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36</w:t>
            </w:r>
          </w:p>
        </w:tc>
      </w:tr>
      <w:tr w:rsidR="00715080" w:rsidRPr="0075324B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32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Форма </w:t>
            </w:r>
            <w:r w:rsidR="00165FE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контроля:</w:t>
            </w:r>
            <w:r w:rsidRPr="007532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75324B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:rsidR="00715080" w:rsidRPr="0075324B" w:rsidRDefault="00715080" w:rsidP="0075324B">
      <w:pPr>
        <w:spacing w:after="0" w:line="240" w:lineRule="auto"/>
        <w:ind w:firstLine="818"/>
        <w:jc w:val="center"/>
        <w:rPr>
          <w:rFonts w:ascii="Times New Roman" w:eastAsia="Times New Roman" w:hAnsi="Times New Roman" w:cs="Times New Roman"/>
          <w:sz w:val="24"/>
          <w:szCs w:val="24"/>
          <w:lang w:val="la-Latn" w:eastAsia="ar-SA"/>
        </w:rPr>
      </w:pP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715080" w:rsidRPr="0075324B" w:rsidRDefault="00715080" w:rsidP="0075324B">
      <w:pPr>
        <w:spacing w:after="0" w:line="240" w:lineRule="auto"/>
        <w:ind w:firstLine="818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080" w:rsidRPr="0075324B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15080" w:rsidRPr="0075324B" w:rsidSect="00715080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5324B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lastRenderedPageBreak/>
        <w:t>2.2.</w:t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>ематический план и содержание учебной дисциплины</w:t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3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ЕН.01. Математика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4"/>
        <w:gridCol w:w="8127"/>
        <w:gridCol w:w="1417"/>
        <w:gridCol w:w="1382"/>
      </w:tblGrid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12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75324B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2" w:type="dxa"/>
          </w:tcPr>
          <w:p w:rsidR="00715080" w:rsidRPr="0075324B" w:rsidRDefault="00B0046C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5324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12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5324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5324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5324B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715080" w:rsidRPr="0075324B" w:rsidTr="0075324B">
        <w:trPr>
          <w:trHeight w:val="1503"/>
        </w:trPr>
        <w:tc>
          <w:tcPr>
            <w:tcW w:w="3634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Введение</w:t>
            </w:r>
          </w:p>
        </w:tc>
        <w:tc>
          <w:tcPr>
            <w:tcW w:w="8127" w:type="dxa"/>
          </w:tcPr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75324B">
              <w:rPr>
                <w:sz w:val="24"/>
                <w:szCs w:val="24"/>
                <w:lang w:val="la-Latn"/>
              </w:rPr>
              <w:t xml:space="preserve">Роль и место математики в современном мире. </w:t>
            </w:r>
            <w:r w:rsidRPr="0075324B">
              <w:rPr>
                <w:color w:val="000000"/>
                <w:sz w:val="24"/>
                <w:szCs w:val="24"/>
                <w:lang w:val="la-Latn"/>
              </w:rPr>
              <w:t>Основные этапы исторического развития математики. Структура современной математики. Основные черты математического мышления.</w:t>
            </w:r>
          </w:p>
          <w:p w:rsidR="00715080" w:rsidRPr="0075324B" w:rsidRDefault="00715080" w:rsidP="0075324B">
            <w:pPr>
              <w:snapToGrid w:val="0"/>
              <w:ind w:firstLine="360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75324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75324B">
              <w:rPr>
                <w:sz w:val="24"/>
                <w:szCs w:val="24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2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Тема 1.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Матрицы, основные понятия</w:t>
            </w:r>
          </w:p>
        </w:tc>
        <w:tc>
          <w:tcPr>
            <w:tcW w:w="8127" w:type="dxa"/>
          </w:tcPr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69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Матрицы. Основные понятия и определения. Виды матриц. Алгебра матриц.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Определители 2 и 3 порядка. Основные понятия и определения. Определитель </w:t>
            </w:r>
            <w:r w:rsidRPr="0075324B">
              <w:rPr>
                <w:sz w:val="24"/>
                <w:szCs w:val="24"/>
                <w:lang w:val="en-US" w:eastAsia="ar-SA"/>
              </w:rPr>
              <w:t>n</w:t>
            </w:r>
            <w:r w:rsidRPr="0075324B">
              <w:rPr>
                <w:sz w:val="24"/>
                <w:szCs w:val="24"/>
                <w:lang w:eastAsia="ar-SA"/>
              </w:rPr>
              <w:t>-ого порядка.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 № 1. Способы вычисления определителей. Свойства определителей.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 № 2. Алгебра матриц. Элементарные преобразования матриц.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Обратная матрица. Вычисление обратной матрицы.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 № 3. Решение систем линейных уравнений в матричном виде.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Решение систем линейных уравнений методом Гаусса.</w:t>
            </w:r>
          </w:p>
          <w:p w:rsidR="00715080" w:rsidRPr="0075324B" w:rsidRDefault="000A0ABE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</w:t>
            </w:r>
            <w:r w:rsidR="00715080" w:rsidRPr="0075324B">
              <w:rPr>
                <w:sz w:val="24"/>
                <w:szCs w:val="24"/>
                <w:lang w:eastAsia="ar-SA"/>
              </w:rPr>
              <w:t xml:space="preserve"> № 4. Решение систем линейных уравнений методом </w:t>
            </w:r>
            <w:r w:rsidRPr="0075324B">
              <w:rPr>
                <w:sz w:val="24"/>
                <w:szCs w:val="24"/>
                <w:lang w:eastAsia="ar-SA"/>
              </w:rPr>
              <w:t>Камера</w:t>
            </w:r>
            <w:r w:rsidR="00715080" w:rsidRPr="0075324B">
              <w:rPr>
                <w:sz w:val="24"/>
                <w:szCs w:val="24"/>
                <w:lang w:eastAsia="ar-SA"/>
              </w:rPr>
              <w:t>.</w:t>
            </w:r>
          </w:p>
          <w:p w:rsidR="00715080" w:rsidRPr="0075324B" w:rsidRDefault="000A0ABE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50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</w:t>
            </w:r>
            <w:r w:rsidR="00715080" w:rsidRPr="0075324B">
              <w:rPr>
                <w:sz w:val="24"/>
                <w:szCs w:val="24"/>
                <w:lang w:eastAsia="ar-SA"/>
              </w:rPr>
              <w:t xml:space="preserve"> № 5. Решение систем линейных уравнений.</w:t>
            </w:r>
          </w:p>
          <w:p w:rsidR="00715080" w:rsidRPr="0075324B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50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</w:rPr>
              <w:t xml:space="preserve"> Практическое занятие №</w:t>
            </w:r>
            <w:r w:rsidRPr="0075324B">
              <w:rPr>
                <w:sz w:val="24"/>
                <w:szCs w:val="24"/>
                <w:lang w:val="en-US"/>
              </w:rPr>
              <w:t>6</w:t>
            </w:r>
            <w:r w:rsidRPr="0075324B">
              <w:rPr>
                <w:sz w:val="24"/>
                <w:szCs w:val="24"/>
              </w:rPr>
              <w:t xml:space="preserve"> Контрольная работа№1</w:t>
            </w:r>
          </w:p>
          <w:p w:rsidR="005D7120" w:rsidRPr="0075324B" w:rsidRDefault="005D7120" w:rsidP="0075324B">
            <w:pPr>
              <w:snapToGrid w:val="0"/>
              <w:ind w:left="81"/>
              <w:rPr>
                <w:b/>
                <w:sz w:val="24"/>
                <w:szCs w:val="24"/>
                <w:lang w:eastAsia="ar-SA"/>
              </w:rPr>
            </w:pPr>
          </w:p>
          <w:p w:rsidR="00715080" w:rsidRPr="0075324B" w:rsidRDefault="00715080" w:rsidP="0075324B">
            <w:pPr>
              <w:snapToGrid w:val="0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75324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4"/>
                <w:szCs w:val="24"/>
                <w:lang w:val="la-Latn"/>
              </w:rPr>
            </w:pPr>
            <w:r w:rsidRPr="0075324B">
              <w:rPr>
                <w:sz w:val="24"/>
                <w:szCs w:val="24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</w:rPr>
              <w:t>20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/12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5324B" w:rsidRDefault="0075324B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Тема 2.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Предел функции</w:t>
            </w:r>
          </w:p>
        </w:tc>
        <w:tc>
          <w:tcPr>
            <w:tcW w:w="8127" w:type="dxa"/>
          </w:tcPr>
          <w:p w:rsidR="00715080" w:rsidRPr="0075324B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4"/>
                <w:szCs w:val="24"/>
              </w:rPr>
            </w:pPr>
            <w:r w:rsidRPr="0075324B">
              <w:rPr>
                <w:sz w:val="24"/>
                <w:szCs w:val="24"/>
                <w:lang w:val="la-Latn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75324B">
              <w:rPr>
                <w:sz w:val="24"/>
                <w:szCs w:val="24"/>
              </w:rPr>
              <w:t>технике.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lastRenderedPageBreak/>
              <w:t>Практическое занятие № 7. Элементарное исследование функций: нахождение четности, нечетности, области возрастания, убывания, монотонности, непрерывности функц</w:t>
            </w:r>
            <w:r w:rsidR="00C9498D" w:rsidRPr="0075324B">
              <w:rPr>
                <w:sz w:val="24"/>
                <w:szCs w:val="24"/>
                <w:lang w:eastAsia="ar-SA"/>
              </w:rPr>
              <w:t>ий. Построение графиков функций</w:t>
            </w:r>
            <w:r w:rsidRPr="0075324B">
              <w:rPr>
                <w:sz w:val="24"/>
                <w:szCs w:val="24"/>
                <w:lang w:eastAsia="ar-SA"/>
              </w:rPr>
              <w:t>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</w:t>
            </w:r>
            <w:r w:rsidRPr="0075324B">
              <w:rPr>
                <w:sz w:val="24"/>
                <w:szCs w:val="24"/>
                <w:lang w:val="la-Latn"/>
              </w:rPr>
              <w:t xml:space="preserve">Предел функции. Теорема о единственности предела. Теоремы о пределах. </w:t>
            </w:r>
            <w:r w:rsidRPr="0075324B">
              <w:rPr>
                <w:color w:val="000000"/>
                <w:sz w:val="24"/>
                <w:szCs w:val="24"/>
                <w:lang w:val="la-Latn"/>
              </w:rPr>
              <w:t>Вычисление пределов</w:t>
            </w:r>
            <w:r w:rsidRPr="0075324B">
              <w:rPr>
                <w:sz w:val="24"/>
                <w:szCs w:val="24"/>
                <w:lang w:val="la-Latn"/>
              </w:rPr>
              <w:t>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</w:t>
            </w:r>
            <w:r w:rsidRPr="0075324B">
              <w:rPr>
                <w:color w:val="000000"/>
                <w:sz w:val="24"/>
                <w:szCs w:val="24"/>
              </w:rPr>
              <w:t xml:space="preserve"> № 8. </w:t>
            </w:r>
            <w:r w:rsidRPr="0075324B">
              <w:rPr>
                <w:sz w:val="24"/>
                <w:szCs w:val="24"/>
                <w:lang w:eastAsia="ar-SA"/>
              </w:rPr>
              <w:t>Решение примеров на нахождение пределов функций</w:t>
            </w:r>
            <w:r w:rsidRPr="0075324B">
              <w:rPr>
                <w:color w:val="000000"/>
                <w:sz w:val="24"/>
                <w:szCs w:val="24"/>
                <w:lang w:val="la-Latn"/>
              </w:rPr>
              <w:t xml:space="preserve"> Виды неопределенностей и способы их раскрытия.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Практическое занятие</w:t>
            </w:r>
            <w:r w:rsidRPr="0075324B">
              <w:rPr>
                <w:sz w:val="24"/>
                <w:szCs w:val="24"/>
              </w:rPr>
              <w:t xml:space="preserve"> № 9. Исследование функций на непрерывность. Определение характера разрыва.</w:t>
            </w:r>
          </w:p>
          <w:p w:rsidR="00715080" w:rsidRPr="0075324B" w:rsidRDefault="00715080" w:rsidP="005D7120">
            <w:pPr>
              <w:snapToGrid w:val="0"/>
              <w:ind w:left="81" w:firstLine="279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5D7120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 w:firstLine="279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417" w:type="dxa"/>
          </w:tcPr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</w:rPr>
              <w:lastRenderedPageBreak/>
              <w:t>10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/6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lastRenderedPageBreak/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382" w:type="dxa"/>
          </w:tcPr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lastRenderedPageBreak/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lastRenderedPageBreak/>
              <w:t>Тема 3 Производная функции. Применение производных к исследованию функций.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8127" w:type="dxa"/>
          </w:tcPr>
          <w:p w:rsidR="00715080" w:rsidRPr="0075324B" w:rsidRDefault="00715080" w:rsidP="005D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snapToGrid w:val="0"/>
              <w:spacing w:after="0" w:line="240" w:lineRule="auto"/>
              <w:ind w:left="81" w:hanging="77"/>
              <w:rPr>
                <w:sz w:val="24"/>
                <w:szCs w:val="24"/>
                <w:lang w:val="la-Latn"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</w:t>
            </w:r>
            <w:r w:rsidRPr="0075324B">
              <w:rPr>
                <w:sz w:val="24"/>
                <w:szCs w:val="24"/>
                <w:lang w:val="la-Latn" w:eastAsia="ar-SA"/>
              </w:rPr>
              <w:t xml:space="preserve">Производная функции, ее геометрический и механический смысл. </w:t>
            </w:r>
            <w:r w:rsidRPr="0075324B">
              <w:rPr>
                <w:sz w:val="24"/>
                <w:szCs w:val="24"/>
                <w:lang w:eastAsia="ar-SA"/>
              </w:rPr>
              <w:t xml:space="preserve">Правила нахождения производных. </w:t>
            </w:r>
            <w:r w:rsidRPr="0075324B">
              <w:rPr>
                <w:sz w:val="24"/>
                <w:szCs w:val="24"/>
                <w:lang w:val="la-Latn" w:eastAsia="ar-SA"/>
              </w:rPr>
              <w:t xml:space="preserve">Таблица производных. </w:t>
            </w:r>
          </w:p>
          <w:p w:rsidR="00715080" w:rsidRPr="0075324B" w:rsidRDefault="00715080" w:rsidP="005D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 w:hanging="77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val="la-Latn" w:eastAsia="ar-SA"/>
              </w:rPr>
              <w:t>Производная сложной и обратной функции.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Практическое занятие</w:t>
            </w:r>
            <w:r w:rsidRPr="0075324B">
              <w:rPr>
                <w:sz w:val="24"/>
                <w:szCs w:val="24"/>
              </w:rPr>
              <w:t xml:space="preserve"> № 10. </w:t>
            </w:r>
            <w:r w:rsidRPr="0075324B">
              <w:rPr>
                <w:sz w:val="24"/>
                <w:szCs w:val="24"/>
                <w:lang w:val="la-Latn"/>
              </w:rPr>
              <w:t>Решение примеров на нахождение производных</w:t>
            </w:r>
            <w:r w:rsidRPr="0075324B">
              <w:rPr>
                <w:sz w:val="24"/>
                <w:szCs w:val="24"/>
              </w:rPr>
              <w:t>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</w:t>
            </w:r>
            <w:r w:rsidRPr="0075324B">
              <w:rPr>
                <w:sz w:val="24"/>
                <w:szCs w:val="24"/>
              </w:rPr>
              <w:t>Исследование функций с помощью производных первого и второго порядка.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val="la-Latn" w:eastAsia="ar-SA"/>
              </w:rPr>
              <w:t xml:space="preserve">Дифференциал функции. </w:t>
            </w:r>
            <w:r w:rsidRPr="0075324B">
              <w:rPr>
                <w:sz w:val="24"/>
                <w:szCs w:val="24"/>
                <w:lang w:eastAsia="ar-SA"/>
              </w:rPr>
              <w:t xml:space="preserve">Свойства и таблица дифференциалов. Геометрический смысл дифференциала. </w:t>
            </w:r>
            <w:r w:rsidRPr="0075324B">
              <w:rPr>
                <w:sz w:val="24"/>
                <w:szCs w:val="24"/>
                <w:lang w:val="la-Latn" w:eastAsia="ar-SA"/>
              </w:rPr>
              <w:t>Приложение дифференциала к приближенным вычислениям значений функций.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Вычисление дифференциалов. </w:t>
            </w:r>
            <w:r w:rsidRPr="0075324B">
              <w:rPr>
                <w:sz w:val="24"/>
                <w:szCs w:val="24"/>
                <w:lang w:val="la-Latn"/>
              </w:rPr>
              <w:t>Приближенное вычисление функций с</w:t>
            </w:r>
            <w:r w:rsidRPr="0075324B">
              <w:rPr>
                <w:sz w:val="24"/>
                <w:szCs w:val="24"/>
              </w:rPr>
              <w:t xml:space="preserve"> помощью дифференциала.</w:t>
            </w:r>
          </w:p>
          <w:p w:rsidR="00715080" w:rsidRPr="0075324B" w:rsidRDefault="00715080" w:rsidP="005D7120">
            <w:pPr>
              <w:snapToGrid w:val="0"/>
              <w:ind w:left="81" w:hanging="77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5D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 w:hanging="77"/>
              <w:jc w:val="both"/>
              <w:rPr>
                <w:sz w:val="24"/>
                <w:szCs w:val="24"/>
                <w:lang w:val="en-US"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Выполнение заданий из учебника, самостоятельной работы, заданий в тестовой форме. Исследование функции с помощью производной.</w:t>
            </w:r>
          </w:p>
        </w:tc>
        <w:tc>
          <w:tcPr>
            <w:tcW w:w="1417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</w:rPr>
              <w:t>10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 6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382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1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Тема 4. Неопределенный и определенный интегралы и их свойства.</w:t>
            </w:r>
          </w:p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8127" w:type="dxa"/>
          </w:tcPr>
          <w:p w:rsidR="00715080" w:rsidRPr="0075324B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75324B">
              <w:rPr>
                <w:sz w:val="24"/>
                <w:szCs w:val="24"/>
                <w:lang w:eastAsia="ar-SA"/>
              </w:rPr>
              <w:t xml:space="preserve">. </w:t>
            </w:r>
            <w:r w:rsidRPr="0075324B">
              <w:rPr>
                <w:sz w:val="24"/>
                <w:szCs w:val="24"/>
                <w:lang w:val="la-Latn" w:eastAsia="ar-SA"/>
              </w:rPr>
              <w:t>Определен</w:t>
            </w:r>
            <w:proofErr w:type="spellStart"/>
            <w:r w:rsidRPr="0075324B">
              <w:rPr>
                <w:sz w:val="24"/>
                <w:szCs w:val="24"/>
                <w:lang w:eastAsia="ar-SA"/>
              </w:rPr>
              <w:t>ный</w:t>
            </w:r>
            <w:proofErr w:type="spellEnd"/>
            <w:r w:rsidRPr="0075324B">
              <w:rPr>
                <w:sz w:val="24"/>
                <w:szCs w:val="24"/>
                <w:lang w:val="la-Latn" w:eastAsia="ar-SA"/>
              </w:rPr>
              <w:t xml:space="preserve"> интеграл. Основные свойства определенных интегралов. Формула Ньютона-Лейбница</w:t>
            </w:r>
            <w:r w:rsidRPr="0075324B">
              <w:rPr>
                <w:sz w:val="24"/>
                <w:szCs w:val="24"/>
                <w:lang w:eastAsia="ar-SA"/>
              </w:rPr>
              <w:t xml:space="preserve"> </w:t>
            </w:r>
            <w:r w:rsidRPr="0075324B">
              <w:rPr>
                <w:sz w:val="24"/>
                <w:szCs w:val="24"/>
                <w:lang w:val="la-Latn" w:eastAsia="ar-SA"/>
              </w:rPr>
              <w:t>для вычисления определенного интеграла</w:t>
            </w:r>
            <w:r w:rsidRPr="0075324B">
              <w:rPr>
                <w:sz w:val="24"/>
                <w:szCs w:val="24"/>
                <w:lang w:eastAsia="ar-SA"/>
              </w:rPr>
              <w:t>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lastRenderedPageBreak/>
              <w:t xml:space="preserve"> </w:t>
            </w:r>
            <w:r w:rsidRPr="0075324B">
              <w:rPr>
                <w:sz w:val="24"/>
                <w:szCs w:val="24"/>
                <w:lang w:val="la-Latn"/>
              </w:rPr>
              <w:t xml:space="preserve">Решение примеров на нахождение </w:t>
            </w:r>
            <w:r w:rsidR="000A0ABE" w:rsidRPr="0075324B">
              <w:rPr>
                <w:sz w:val="24"/>
                <w:szCs w:val="24"/>
                <w:lang w:val="la-Latn"/>
              </w:rPr>
              <w:t>неопределенного интеграла</w:t>
            </w:r>
            <w:r w:rsidR="000A0ABE" w:rsidRPr="0075324B">
              <w:rPr>
                <w:sz w:val="24"/>
                <w:szCs w:val="24"/>
              </w:rPr>
              <w:t xml:space="preserve"> </w:t>
            </w:r>
            <w:r w:rsidR="000A0ABE" w:rsidRPr="0075324B">
              <w:rPr>
                <w:sz w:val="24"/>
                <w:szCs w:val="24"/>
                <w:lang w:val="la-Latn"/>
              </w:rPr>
              <w:t>различными</w:t>
            </w:r>
            <w:r w:rsidRPr="0075324B">
              <w:rPr>
                <w:sz w:val="24"/>
                <w:szCs w:val="24"/>
                <w:lang w:val="la-Latn"/>
              </w:rPr>
              <w:t xml:space="preserve"> методами: непосредственное интегрирование</w:t>
            </w:r>
            <w:r w:rsidRPr="0075324B">
              <w:rPr>
                <w:sz w:val="24"/>
                <w:szCs w:val="24"/>
              </w:rPr>
              <w:t>, и</w:t>
            </w:r>
            <w:r w:rsidRPr="0075324B">
              <w:rPr>
                <w:sz w:val="24"/>
                <w:szCs w:val="24"/>
                <w:lang w:val="la-Latn"/>
              </w:rPr>
              <w:t>нтегрирование методом замены переменных, интегрирование по частям.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</w:rPr>
              <w:t xml:space="preserve"> </w:t>
            </w:r>
            <w:r w:rsidRPr="0075324B">
              <w:rPr>
                <w:sz w:val="24"/>
                <w:szCs w:val="24"/>
                <w:lang w:val="la-Latn"/>
              </w:rPr>
              <w:t xml:space="preserve">Решение примеров на </w:t>
            </w:r>
            <w:r w:rsidR="000A0ABE" w:rsidRPr="0075324B">
              <w:rPr>
                <w:sz w:val="24"/>
                <w:szCs w:val="24"/>
                <w:lang w:val="la-Latn"/>
              </w:rPr>
              <w:t>нахождение определенного</w:t>
            </w:r>
            <w:r w:rsidRPr="0075324B">
              <w:rPr>
                <w:sz w:val="24"/>
                <w:szCs w:val="24"/>
                <w:lang w:val="la-Latn"/>
              </w:rPr>
              <w:t xml:space="preserve"> интегралов различными методами: непосредственное интегрирование</w:t>
            </w:r>
            <w:r w:rsidRPr="0075324B">
              <w:rPr>
                <w:sz w:val="24"/>
                <w:szCs w:val="24"/>
              </w:rPr>
              <w:t>, и</w:t>
            </w:r>
            <w:r w:rsidRPr="0075324B">
              <w:rPr>
                <w:sz w:val="24"/>
                <w:szCs w:val="24"/>
                <w:lang w:val="la-Latn"/>
              </w:rPr>
              <w:t>нтегрирование методом замены переменн</w:t>
            </w:r>
            <w:r w:rsidRPr="0075324B">
              <w:rPr>
                <w:sz w:val="24"/>
                <w:szCs w:val="24"/>
              </w:rPr>
              <w:t>ой</w:t>
            </w:r>
            <w:r w:rsidRPr="0075324B">
              <w:rPr>
                <w:sz w:val="24"/>
                <w:szCs w:val="24"/>
                <w:lang w:val="la-Latn"/>
              </w:rPr>
              <w:t>, интегрирование по частям.</w:t>
            </w: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</w:rPr>
              <w:t xml:space="preserve"> Приложения определённого интеграла: Вычисление площади плоской фигуры, длины дуги,</w:t>
            </w:r>
            <w:r w:rsidRPr="0075324B">
              <w:rPr>
                <w:sz w:val="24"/>
                <w:szCs w:val="24"/>
                <w:lang w:val="la-Latn"/>
              </w:rPr>
              <w:t xml:space="preserve"> объемов тел</w:t>
            </w:r>
            <w:r w:rsidRPr="0075324B">
              <w:rPr>
                <w:sz w:val="24"/>
                <w:szCs w:val="24"/>
              </w:rPr>
              <w:t>.</w:t>
            </w:r>
          </w:p>
          <w:p w:rsidR="00715080" w:rsidRPr="0075324B" w:rsidRDefault="00715080" w:rsidP="0014218B">
            <w:pPr>
              <w:snapToGrid w:val="0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5D7120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Выполнение заданий из учебника, самостоятельной работы, заданий в тестовой форме.</w:t>
            </w:r>
          </w:p>
        </w:tc>
        <w:tc>
          <w:tcPr>
            <w:tcW w:w="1417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lastRenderedPageBreak/>
              <w:t>8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75324B">
              <w:rPr>
                <w:b/>
                <w:bCs/>
                <w:sz w:val="24"/>
                <w:szCs w:val="24"/>
              </w:rPr>
              <w:t>6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1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75324B">
              <w:rPr>
                <w:bCs/>
                <w:sz w:val="24"/>
                <w:szCs w:val="24"/>
              </w:rPr>
              <w:t>2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ind w:firstLine="34"/>
              <w:jc w:val="center"/>
              <w:rPr>
                <w:sz w:val="24"/>
                <w:szCs w:val="24"/>
                <w:lang w:val="la-Latn"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lastRenderedPageBreak/>
              <w:t xml:space="preserve">Тема 5. Дифференциальные уравнения. </w:t>
            </w:r>
          </w:p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12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val="en-US" w:eastAsia="ar-SA"/>
              </w:rPr>
            </w:pPr>
          </w:p>
          <w:p w:rsidR="00715080" w:rsidRPr="0075324B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val="la-Latn" w:eastAsia="ar-SA"/>
              </w:rPr>
              <w:t>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</w:t>
            </w:r>
          </w:p>
          <w:p w:rsidR="00715080" w:rsidRPr="0075324B" w:rsidRDefault="005D712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</w:t>
            </w:r>
            <w:r w:rsidR="00715080" w:rsidRPr="0075324B">
              <w:rPr>
                <w:sz w:val="24"/>
                <w:szCs w:val="24"/>
                <w:lang w:val="la-Latn" w:eastAsia="ar-SA"/>
              </w:rPr>
              <w:t>Решение линейных дифференциальных уравнений первого порядка.</w:t>
            </w:r>
            <w:r w:rsidR="00715080" w:rsidRPr="0075324B">
              <w:rPr>
                <w:sz w:val="24"/>
                <w:szCs w:val="24"/>
                <w:lang w:eastAsia="ar-SA"/>
              </w:rPr>
              <w:t>Общее и частное решение.</w:t>
            </w:r>
            <w:r w:rsidR="00715080" w:rsidRPr="0075324B">
              <w:rPr>
                <w:sz w:val="24"/>
                <w:szCs w:val="24"/>
                <w:lang w:val="la-Latn" w:eastAsia="ar-SA"/>
              </w:rPr>
              <w:t xml:space="preserve"> Линейные дифференциальные уравнения первого порядка.</w:t>
            </w:r>
          </w:p>
          <w:p w:rsidR="00715080" w:rsidRPr="0075324B" w:rsidRDefault="005D712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</w:t>
            </w:r>
            <w:r w:rsidR="00715080" w:rsidRPr="0075324B">
              <w:rPr>
                <w:sz w:val="24"/>
                <w:szCs w:val="24"/>
                <w:lang w:eastAsia="ar-SA"/>
              </w:rPr>
              <w:t>Решение дифференциальных уравнений второго порядка (частные случаи).</w:t>
            </w:r>
          </w:p>
          <w:p w:rsidR="00715080" w:rsidRPr="0075324B" w:rsidRDefault="00715080" w:rsidP="005D7120">
            <w:pPr>
              <w:snapToGrid w:val="0"/>
              <w:ind w:firstLine="81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5D7120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417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</w:rPr>
              <w:t>6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/6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Тема 6. Три формы записи комплексных чисел. Действия над комплексными</w:t>
            </w:r>
          </w:p>
        </w:tc>
        <w:tc>
          <w:tcPr>
            <w:tcW w:w="8127" w:type="dxa"/>
          </w:tcPr>
          <w:p w:rsidR="00715080" w:rsidRPr="007F6B69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Алгебраическая, тригонометрическая и показательная формы записи комплексных чисел. Преобразование комплексных чисел из одной формы в другую.</w:t>
            </w: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Действия над комплексными числами, заданными в различной форме.</w:t>
            </w:r>
          </w:p>
          <w:p w:rsidR="00715080" w:rsidRPr="0075324B" w:rsidRDefault="00715080" w:rsidP="0014218B">
            <w:pPr>
              <w:snapToGrid w:val="0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4/4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6C7F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715080" w:rsidRPr="0075324B" w:rsidTr="00565878">
        <w:trPr>
          <w:trHeight w:val="1825"/>
        </w:trPr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lastRenderedPageBreak/>
              <w:t xml:space="preserve">Тема </w:t>
            </w:r>
            <w:r w:rsidRPr="0075324B">
              <w:rPr>
                <w:b/>
                <w:sz w:val="24"/>
                <w:szCs w:val="24"/>
                <w:lang w:val="en-US" w:eastAsia="ar-SA"/>
              </w:rPr>
              <w:t>7</w:t>
            </w:r>
            <w:r w:rsidRPr="0075324B">
              <w:rPr>
                <w:b/>
                <w:sz w:val="24"/>
                <w:szCs w:val="24"/>
                <w:lang w:eastAsia="ar-SA"/>
              </w:rPr>
              <w:t>. Теория вероятности</w:t>
            </w:r>
          </w:p>
        </w:tc>
        <w:tc>
          <w:tcPr>
            <w:tcW w:w="8127" w:type="dxa"/>
          </w:tcPr>
          <w:p w:rsidR="00715080" w:rsidRPr="00565878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val="en-US" w:eastAsia="ar-SA"/>
              </w:rPr>
            </w:pP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Комбинаторика. Перестановки, сочетания, </w:t>
            </w:r>
            <w:proofErr w:type="spellStart"/>
            <w:r w:rsidRPr="0075324B">
              <w:rPr>
                <w:sz w:val="24"/>
                <w:szCs w:val="24"/>
                <w:lang w:eastAsia="ar-SA"/>
              </w:rPr>
              <w:t>размщения</w:t>
            </w:r>
            <w:proofErr w:type="spellEnd"/>
            <w:r w:rsidRPr="0075324B">
              <w:rPr>
                <w:sz w:val="24"/>
                <w:szCs w:val="24"/>
                <w:lang w:eastAsia="ar-SA"/>
              </w:rPr>
              <w:t>.</w:t>
            </w: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 xml:space="preserve"> Случайные события и операции над ними. Опыт с равновероятными исходами. 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Повторные независимые испытания. Формула Бернулли. Дискретная случайная величина и ее числовые характеристики</w:t>
            </w:r>
          </w:p>
          <w:p w:rsidR="00715080" w:rsidRPr="0075324B" w:rsidRDefault="00715080" w:rsidP="00CB3363">
            <w:pPr>
              <w:pStyle w:val="a7"/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обучающегося</w:t>
            </w:r>
          </w:p>
          <w:p w:rsidR="00715080" w:rsidRPr="0075324B" w:rsidRDefault="00715080" w:rsidP="00CB3363">
            <w:pPr>
              <w:pStyle w:val="a7"/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81"/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417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6/4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Тема 8. Математическая статистика и ее роль в промышленности</w:t>
            </w:r>
          </w:p>
        </w:tc>
        <w:tc>
          <w:tcPr>
            <w:tcW w:w="8127" w:type="dxa"/>
          </w:tcPr>
          <w:p w:rsidR="00715080" w:rsidRPr="0075324B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61" w:firstLine="142"/>
              <w:rPr>
                <w:sz w:val="24"/>
                <w:szCs w:val="24"/>
              </w:rPr>
            </w:pPr>
            <w:r w:rsidRPr="0075324B">
              <w:rPr>
                <w:sz w:val="24"/>
                <w:szCs w:val="24"/>
                <w:lang w:val="la-Latn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:rsidR="00715080" w:rsidRPr="0075324B" w:rsidRDefault="00715080" w:rsidP="00CB336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61" w:firstLine="142"/>
              <w:rPr>
                <w:sz w:val="24"/>
                <w:szCs w:val="24"/>
              </w:rPr>
            </w:pPr>
            <w:r w:rsidRPr="0075324B">
              <w:rPr>
                <w:sz w:val="24"/>
                <w:szCs w:val="24"/>
              </w:rPr>
              <w:t>Практическое № 24. Решение практических задач с применением методов математической статистики.</w:t>
            </w:r>
          </w:p>
          <w:p w:rsidR="00715080" w:rsidRPr="0075324B" w:rsidRDefault="00715080" w:rsidP="0014218B">
            <w:pPr>
              <w:snapToGrid w:val="0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Самостоятельная работа студента</w:t>
            </w:r>
          </w:p>
          <w:p w:rsidR="00715080" w:rsidRPr="0075324B" w:rsidRDefault="00715080" w:rsidP="0014218B">
            <w:pPr>
              <w:rPr>
                <w:sz w:val="24"/>
                <w:szCs w:val="24"/>
                <w:lang w:eastAsia="ar-SA"/>
              </w:rPr>
            </w:pPr>
            <w:r w:rsidRPr="0075324B">
              <w:rPr>
                <w:sz w:val="24"/>
                <w:szCs w:val="24"/>
                <w:lang w:eastAsia="ar-SA"/>
              </w:rPr>
              <w:t>Изучение этапов статистического исследования, решение заданий из учебника.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ar-SA"/>
              </w:rPr>
            </w:pPr>
            <w:r w:rsidRPr="0075324B">
              <w:rPr>
                <w:rFonts w:eastAsia="Calibri"/>
                <w:sz w:val="24"/>
                <w:szCs w:val="24"/>
                <w:lang w:eastAsia="ar-SA"/>
              </w:rPr>
              <w:t>Выполнение практической работы.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4/2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2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75324B"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127" w:type="dxa"/>
          </w:tcPr>
          <w:p w:rsidR="00715080" w:rsidRPr="0075324B" w:rsidRDefault="00715080" w:rsidP="0071508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 xml:space="preserve"> Дифференцированный зачет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5324B">
              <w:rPr>
                <w:b/>
                <w:bCs/>
                <w:sz w:val="24"/>
                <w:szCs w:val="24"/>
              </w:rPr>
              <w:t>2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7532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715080" w:rsidRPr="0075324B" w:rsidTr="00B0046C">
        <w:tc>
          <w:tcPr>
            <w:tcW w:w="3634" w:type="dxa"/>
          </w:tcPr>
          <w:p w:rsidR="00715080" w:rsidRPr="0075324B" w:rsidRDefault="00715080" w:rsidP="0014218B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127" w:type="dxa"/>
          </w:tcPr>
          <w:p w:rsidR="00715080" w:rsidRPr="0075324B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4"/>
                <w:szCs w:val="24"/>
                <w:lang w:eastAsia="ar-SA"/>
              </w:rPr>
            </w:pPr>
            <w:r w:rsidRPr="0075324B">
              <w:rPr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1417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5324B">
              <w:rPr>
                <w:b/>
                <w:bCs/>
                <w:sz w:val="24"/>
                <w:szCs w:val="24"/>
              </w:rPr>
              <w:t>72</w:t>
            </w:r>
            <w:r w:rsidR="005D7120" w:rsidRPr="0075324B">
              <w:rPr>
                <w:b/>
                <w:bCs/>
                <w:sz w:val="24"/>
                <w:szCs w:val="24"/>
                <w:lang w:val="en-US"/>
              </w:rPr>
              <w:t>/20</w:t>
            </w:r>
            <w:r w:rsidRPr="0075324B">
              <w:rPr>
                <w:b/>
                <w:bCs/>
                <w:sz w:val="24"/>
                <w:szCs w:val="24"/>
                <w:lang w:val="en-US"/>
              </w:rPr>
              <w:t>/36</w:t>
            </w:r>
          </w:p>
        </w:tc>
        <w:tc>
          <w:tcPr>
            <w:tcW w:w="1382" w:type="dxa"/>
          </w:tcPr>
          <w:p w:rsidR="00715080" w:rsidRPr="0075324B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080" w:rsidRPr="0075324B" w:rsidRDefault="00715080" w:rsidP="00715080">
      <w:pPr>
        <w:spacing w:after="0" w:line="240" w:lineRule="auto"/>
        <w:ind w:left="-969"/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</w:pPr>
    </w:p>
    <w:p w:rsidR="00715080" w:rsidRPr="0075324B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sectPr w:rsidR="00715080" w:rsidRPr="0075324B" w:rsidSect="0014218B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715080" w:rsidRPr="00E166DC" w:rsidRDefault="00715080" w:rsidP="00715080">
      <w:pPr>
        <w:tabs>
          <w:tab w:val="left" w:pos="684"/>
          <w:tab w:val="center" w:pos="4678"/>
        </w:tabs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166D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ab/>
        <w:t>3.</w:t>
      </w:r>
      <w:r w:rsidRPr="00E166D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  <w:t>УСЛОВИЯ РЕАЛИЗАЦИИ ПРОГРАММЫ ДИСЦИПЛИНЫ</w:t>
      </w:r>
    </w:p>
    <w:p w:rsidR="00715080" w:rsidRPr="000C5FB8" w:rsidRDefault="00715080" w:rsidP="00715080">
      <w:pPr>
        <w:spacing w:before="120" w:after="120" w:line="240" w:lineRule="auto"/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</w:pPr>
      <w:r w:rsidRPr="000C5FB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</w:t>
      </w:r>
      <w:proofErr w:type="gramStart"/>
      <w:r w:rsidRPr="000C5FB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1.Требования</w:t>
      </w:r>
      <w:proofErr w:type="gramEnd"/>
      <w:r w:rsidRPr="000C5FB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 минимальному материально – техническому обеспечению</w:t>
      </w:r>
      <w:r w:rsidRPr="000C5FB8"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  <w:t>.</w:t>
      </w:r>
    </w:p>
    <w:p w:rsidR="00715080" w:rsidRPr="009914D5" w:rsidRDefault="00715080" w:rsidP="007150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5FB8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лекционного кабинета на 25 мест, кабинета мат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ематики</w:t>
      </w:r>
    </w:p>
    <w:p w:rsidR="00715080" w:rsidRPr="000C5FB8" w:rsidRDefault="00715080" w:rsidP="007150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15080" w:rsidRPr="000C5FB8" w:rsidRDefault="00715080" w:rsidP="0071508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C5FB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Оборудование учебного кабинета:</w:t>
      </w:r>
    </w:p>
    <w:p w:rsidR="00715080" w:rsidRPr="000C5FB8" w:rsidRDefault="00715080" w:rsidP="00715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a-Latn" w:eastAsia="ru-RU"/>
        </w:rPr>
      </w:pPr>
      <w:r w:rsidRPr="000C5FB8">
        <w:rPr>
          <w:rFonts w:ascii="Times New Roman" w:eastAsia="Times New Roman" w:hAnsi="Times New Roman" w:cs="Times New Roman"/>
          <w:bCs/>
          <w:sz w:val="28"/>
          <w:szCs w:val="28"/>
          <w:lang w:val="la-Latn" w:eastAsia="ru-RU"/>
        </w:rPr>
        <w:t>учебники, учебные пособия, электронно-образовательные ресурсы</w:t>
      </w:r>
      <w:r w:rsidRPr="000C5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дидактический материал, компьютерные контролирующие программы</w:t>
      </w:r>
      <w:r w:rsidRPr="000C5FB8">
        <w:rPr>
          <w:rFonts w:ascii="Times New Roman" w:eastAsia="Times New Roman" w:hAnsi="Times New Roman" w:cs="Times New Roman"/>
          <w:bCs/>
          <w:sz w:val="28"/>
          <w:szCs w:val="28"/>
          <w:lang w:val="la-Latn" w:eastAsia="ru-RU"/>
        </w:rPr>
        <w:t xml:space="preserve">. </w:t>
      </w:r>
    </w:p>
    <w:p w:rsidR="00715080" w:rsidRPr="000C5FB8" w:rsidRDefault="00715080" w:rsidP="007150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15080" w:rsidRPr="00565878" w:rsidRDefault="00715080" w:rsidP="00565878">
      <w:pPr>
        <w:pStyle w:val="1"/>
        <w:spacing w:before="0" w:line="240" w:lineRule="auto"/>
        <w:rPr>
          <w:rFonts w:eastAsia="Times New Roman"/>
          <w:b w:val="0"/>
          <w:color w:val="000000" w:themeColor="text1"/>
          <w:lang w:eastAsia="ar-SA"/>
        </w:rPr>
      </w:pPr>
      <w:r w:rsidRPr="00565878">
        <w:rPr>
          <w:rFonts w:eastAsia="Times New Roman"/>
          <w:b w:val="0"/>
          <w:color w:val="000000" w:themeColor="text1"/>
          <w:lang w:eastAsia="ar-SA"/>
        </w:rPr>
        <w:lastRenderedPageBreak/>
        <w:t>Технические средства обучения: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 xml:space="preserve">Компьютеры,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мультимедиапроектор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 xml:space="preserve">. 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Arial" w:eastAsia="Times New Roman" w:hAnsi="Arial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Методические материалы</w:t>
      </w:r>
      <w:r w:rsidRPr="00565878">
        <w:rPr>
          <w:rFonts w:ascii="Arial" w:eastAsia="Times New Roman" w:hAnsi="Arial" w:cs="Times New Roman"/>
          <w:b w:val="0"/>
          <w:color w:val="000000" w:themeColor="text1"/>
          <w:sz w:val="28"/>
          <w:szCs w:val="28"/>
          <w:lang w:eastAsia="ar-SA"/>
        </w:rPr>
        <w:t>: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 xml:space="preserve">1. Учебно-методические пособия 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2. Учебно-методические комплекты по темам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3. Тестовые задания по дисциплине.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4. Задания для самостоятельной работы</w:t>
      </w: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5. Задания для тематического контроля знаний</w:t>
      </w:r>
    </w:p>
    <w:p w:rsidR="00715080" w:rsidRPr="0056579D" w:rsidRDefault="00715080" w:rsidP="00565878">
      <w:pPr>
        <w:pStyle w:val="2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56579D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3.</w:t>
      </w:r>
      <w:proofErr w:type="gramStart"/>
      <w:r w:rsidRPr="0056579D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2.</w:t>
      </w:r>
      <w:r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Информационное</w:t>
      </w:r>
      <w:proofErr w:type="gramEnd"/>
      <w:r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 обеспечение обучения.</w:t>
      </w:r>
    </w:p>
    <w:p w:rsidR="00715080" w:rsidRPr="0056579D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pPr>
      <w:r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Перечень рекомендованных учебных </w:t>
      </w:r>
      <w:r w:rsidR="000A0ABE"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изданий, Интернет</w:t>
      </w:r>
      <w:r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 – ресурсов, дополнительной литературы.</w:t>
      </w:r>
      <w:r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ab/>
      </w:r>
    </w:p>
    <w:p w:rsidR="00715080" w:rsidRPr="0056579D" w:rsidRDefault="00715080" w:rsidP="00565878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pPr>
      <w:r w:rsidRPr="005657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Для студентов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ar-SA"/>
        </w:rPr>
        <w:t xml:space="preserve">Основные источники 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1. Башмаков М.И. Математика</w:t>
      </w:r>
      <w:r w:rsidRPr="0056587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: учебник для учреждений нач. и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сред.проф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 образования. – М.</w:t>
      </w:r>
      <w:proofErr w:type="gramStart"/>
      <w:r w:rsidRPr="0056587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,  201</w:t>
      </w:r>
      <w:r w:rsidR="00165FE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7</w:t>
      </w:r>
      <w:proofErr w:type="gramEnd"/>
      <w:r w:rsidRPr="0056587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.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2. Башмаков М.И. Математика.  Задачник: учеб. Пособие для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образоват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. учреждений нач. и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сред.проф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 образования. – М., 201</w:t>
      </w:r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8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3. И.Д. </w:t>
      </w:r>
      <w:proofErr w:type="spellStart"/>
      <w:r w:rsidR="000A0ABE"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Пехлецкий</w:t>
      </w:r>
      <w:proofErr w:type="spellEnd"/>
      <w:r w:rsidR="000A0ABE"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Математика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: </w:t>
      </w:r>
      <w:proofErr w:type="gram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учебник,-</w:t>
      </w:r>
      <w:proofErr w:type="gram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М., 20</w:t>
      </w:r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18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4. Н.В. Богомолов Практические занятия по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матеиатике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, -М-20</w:t>
      </w:r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1</w:t>
      </w:r>
      <w:r w:rsidR="007F6B6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7</w:t>
      </w:r>
      <w:bookmarkStart w:id="4" w:name="_GoBack"/>
      <w:bookmarkEnd w:id="4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А.А.Дадаян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Сборник задач по математике, -М., 201</w:t>
      </w:r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5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6. А.А.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Дадаян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Математика, - М., 20</w:t>
      </w:r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1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5.</w:t>
      </w:r>
      <w:r w:rsidR="006C7FE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</w:pP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Интернет- ресурсы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Образовательный математический сайт. – 2000 [Электронный ресурс]. U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RL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: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http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://</w:t>
      </w:r>
      <w:hyperlink r:id="rId11" w:history="1"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val="en-US" w:eastAsia="ru-RU"/>
          </w:rPr>
          <w:t>www</w:t>
        </w:r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val="la-Latn" w:eastAsia="ru-RU"/>
          </w:rPr>
          <w:t>.</w:t>
        </w:r>
        <w:r w:rsidR="000A0ABE"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val="en-US" w:eastAsia="ru-RU"/>
          </w:rPr>
          <w:t>exponent</w:t>
        </w:r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val="la-Latn" w:eastAsia="ru-RU"/>
          </w:rPr>
          <w:t>.</w:t>
        </w:r>
        <w:proofErr w:type="spellStart"/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(дата обращения: 8.04.2011).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Математика для студентов и прочее. – 2005 [Электронный ресурс]. U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RL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: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http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://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xplusy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isnet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ru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(дата обращения: 8.04.2011).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Статис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>тический портал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 – 1999 [Электронный ресурс]. U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RL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: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http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://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www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statsoft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en-US" w:eastAsia="ru-RU"/>
        </w:rPr>
        <w:t>ru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(дата обращения: 10.04.2011).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val="la-Latn" w:eastAsia="ar-SA"/>
        </w:rPr>
      </w:pP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>Образовательные ресурсы Интернета – Математика. – 2006 [Электронный ресурс]. U</w:t>
      </w: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val="en-US" w:eastAsia="ar-SA"/>
        </w:rPr>
        <w:t>RL</w:t>
      </w: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 xml:space="preserve">: </w:t>
      </w:r>
      <w:hyperlink r:id="rId12" w:history="1">
        <w:r w:rsidR="00165FE1" w:rsidRPr="00C16590">
          <w:rPr>
            <w:rStyle w:val="aa"/>
            <w:rFonts w:ascii="Times New Roman" w:eastAsia="Calibri" w:hAnsi="Times New Roman" w:cs="Times New Roman"/>
            <w:b w:val="0"/>
            <w:sz w:val="24"/>
            <w:szCs w:val="24"/>
            <w:lang w:val="la-Latn" w:eastAsia="ar-SA"/>
          </w:rPr>
          <w:t>http://www.alleng.ru/edu/math.htm</w:t>
        </w:r>
      </w:hyperlink>
      <w:r w:rsidR="00165FE1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u w:val="single"/>
          <w:lang w:eastAsia="ar-SA"/>
        </w:rPr>
        <w:t xml:space="preserve"> </w:t>
      </w: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</w:pP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 xml:space="preserve">Коллекция книг, видео-лекций, подборка занимательных математических фактов, различные по уровню и тематике задачи, истории из жизни </w:t>
      </w:r>
      <w:r w:rsidR="000A0ABE"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>математиков.</w:t>
      </w:r>
      <w:r w:rsidR="000A0ABE" w:rsidRPr="00565878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  <w:lang w:eastAsia="ar-SA"/>
        </w:rPr>
        <w:t xml:space="preserve"> –</w:t>
      </w:r>
      <w:r w:rsidRPr="00565878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  <w:lang w:eastAsia="ar-SA"/>
        </w:rPr>
        <w:t xml:space="preserve"> 2005. Режим доступа:  </w:t>
      </w:r>
      <w:hyperlink r:id="rId13" w:history="1">
        <w:r w:rsidRPr="00565878">
          <w:rPr>
            <w:rFonts w:ascii="Times New Roman" w:eastAsia="Calibri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ar-SA"/>
          </w:rPr>
          <w:t>http://www.math.ru</w:t>
        </w:r>
      </w:hyperlink>
      <w:r w:rsidR="00165FE1">
        <w:rPr>
          <w:rFonts w:ascii="Times New Roman" w:eastAsia="Calibri" w:hAnsi="Times New Roman" w:cs="Times New Roman"/>
          <w:b w:val="0"/>
          <w:iCs/>
          <w:color w:val="000000" w:themeColor="text1"/>
          <w:sz w:val="24"/>
          <w:szCs w:val="24"/>
          <w:u w:val="single"/>
          <w:lang w:eastAsia="ar-SA"/>
        </w:rPr>
        <w:t xml:space="preserve">  </w:t>
      </w:r>
      <w:r w:rsidR="00165FE1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 xml:space="preserve">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</w:pP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</w:t>
      </w:r>
      <w:r w:rsidR="000A0ABE"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>уравнений. –</w:t>
      </w:r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 xml:space="preserve"> 2004. Режим </w:t>
      </w:r>
      <w:proofErr w:type="spellStart"/>
      <w:r w:rsidRPr="0056587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>доступа:</w:t>
      </w:r>
      <w:hyperlink r:id="rId14" w:history="1">
        <w:r w:rsidRPr="00565878">
          <w:rPr>
            <w:rFonts w:ascii="Times New Roman" w:eastAsia="Calibri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ar-SA"/>
          </w:rPr>
          <w:t>http</w:t>
        </w:r>
        <w:proofErr w:type="spellEnd"/>
        <w:r w:rsidRPr="00565878">
          <w:rPr>
            <w:rFonts w:ascii="Times New Roman" w:eastAsia="Calibri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ar-SA"/>
          </w:rPr>
          <w:t>://eqworld.ipmnet.ru/indexr.htm</w:t>
        </w:r>
      </w:hyperlink>
      <w:r w:rsidR="00165FE1">
        <w:rPr>
          <w:rFonts w:ascii="Times New Roman" w:eastAsia="Calibri" w:hAnsi="Times New Roman" w:cs="Times New Roman"/>
          <w:b w:val="0"/>
          <w:iCs/>
          <w:color w:val="000000" w:themeColor="text1"/>
          <w:sz w:val="24"/>
          <w:szCs w:val="24"/>
          <w:u w:val="single"/>
          <w:lang w:eastAsia="ar-SA"/>
        </w:rPr>
        <w:t xml:space="preserve">    </w:t>
      </w:r>
      <w:r w:rsidR="00165FE1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  <w:lang w:eastAsia="ar-SA"/>
        </w:rPr>
        <w:t xml:space="preserve">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Сборник материалов по различным предметам естествознания и математики: физика, химия, астрономия, науки о жизни и Земле. – 2005. Режим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доступа:</w:t>
      </w:r>
      <w:hyperlink r:id="rId15" w:history="1">
        <w:r w:rsidRPr="00565878">
          <w:rPr>
            <w:rFonts w:ascii="Times New Roman" w:eastAsia="Times New Roman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ru-RU"/>
          </w:rPr>
          <w:t>http</w:t>
        </w:r>
        <w:proofErr w:type="spellEnd"/>
        <w:r w:rsidRPr="00565878">
          <w:rPr>
            <w:rFonts w:ascii="Times New Roman" w:eastAsia="Times New Roman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ru-RU"/>
          </w:rPr>
          <w:t>://www.elementy.ru</w:t>
        </w:r>
      </w:hyperlink>
      <w:r w:rsidR="00165FE1">
        <w:rPr>
          <w:rFonts w:ascii="Times New Roman" w:eastAsia="Times New Roman" w:hAnsi="Times New Roman" w:cs="Times New Roman"/>
          <w:b w:val="0"/>
          <w:iCs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Помощь учителям и руководителям математических кружков. – 1996. Режим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доступа:</w:t>
      </w:r>
      <w:hyperlink w:history="1">
        <w:r w:rsidR="00165FE1" w:rsidRPr="00C16590">
          <w:rPr>
            <w:rStyle w:val="aa"/>
            <w:rFonts w:ascii="Times New Roman" w:eastAsia="Times New Roman" w:hAnsi="Times New Roman" w:cs="Times New Roman"/>
            <w:b w:val="0"/>
            <w:iCs/>
            <w:sz w:val="24"/>
            <w:szCs w:val="24"/>
            <w:lang w:eastAsia="ru-RU"/>
          </w:rPr>
          <w:t>http</w:t>
        </w:r>
        <w:proofErr w:type="spellEnd"/>
        <w:r w:rsidR="00165FE1" w:rsidRPr="00C16590">
          <w:rPr>
            <w:rStyle w:val="aa"/>
            <w:rFonts w:ascii="Times New Roman" w:eastAsia="Times New Roman" w:hAnsi="Times New Roman" w:cs="Times New Roman"/>
            <w:b w:val="0"/>
            <w:iCs/>
            <w:sz w:val="24"/>
            <w:szCs w:val="24"/>
            <w:lang w:eastAsia="ru-RU"/>
          </w:rPr>
          <w:t>://www.mccme.ru /</w:t>
        </w:r>
      </w:hyperlink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.                                       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Электронная библиотека Московского центра непрерывного математического образования. – 1996. Режим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доступа:</w:t>
      </w:r>
      <w:r w:rsidRPr="00565878">
        <w:rPr>
          <w:rFonts w:ascii="Times New Roman" w:eastAsia="Times New Roman" w:hAnsi="Times New Roman" w:cs="Times New Roman"/>
          <w:b w:val="0"/>
          <w:iCs/>
          <w:color w:val="000000" w:themeColor="text1"/>
          <w:sz w:val="24"/>
          <w:szCs w:val="24"/>
          <w:u w:val="single"/>
          <w:lang w:eastAsia="ru-RU"/>
        </w:rPr>
        <w:t>http</w:t>
      </w:r>
      <w:proofErr w:type="spellEnd"/>
      <w:r w:rsidRPr="00565878">
        <w:rPr>
          <w:rFonts w:ascii="Times New Roman" w:eastAsia="Times New Roman" w:hAnsi="Times New Roman" w:cs="Times New Roman"/>
          <w:b w:val="0"/>
          <w:iCs/>
          <w:color w:val="000000" w:themeColor="text1"/>
          <w:sz w:val="24"/>
          <w:szCs w:val="24"/>
          <w:u w:val="single"/>
          <w:lang w:eastAsia="ru-RU"/>
        </w:rPr>
        <w:t>://www.mccme.ru/</w:t>
      </w:r>
      <w:proofErr w:type="spellStart"/>
      <w:r w:rsidRPr="00565878">
        <w:rPr>
          <w:rFonts w:ascii="Times New Roman" w:eastAsia="Times New Roman" w:hAnsi="Times New Roman" w:cs="Times New Roman"/>
          <w:b w:val="0"/>
          <w:iCs/>
          <w:color w:val="000000" w:themeColor="text1"/>
          <w:sz w:val="24"/>
          <w:szCs w:val="24"/>
          <w:u w:val="single"/>
          <w:lang w:eastAsia="ru-RU"/>
        </w:rPr>
        <w:t>free-books</w:t>
      </w:r>
      <w:proofErr w:type="spellEnd"/>
      <w:r w:rsidRPr="00565878">
        <w:rPr>
          <w:rFonts w:ascii="Times New Roman" w:eastAsia="Times New Roman" w:hAnsi="Times New Roman" w:cs="Times New Roman"/>
          <w:b w:val="0"/>
          <w:iCs/>
          <w:color w:val="000000" w:themeColor="text1"/>
          <w:sz w:val="24"/>
          <w:szCs w:val="24"/>
          <w:u w:val="single"/>
          <w:lang w:eastAsia="ru-RU"/>
        </w:rPr>
        <w:t>/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Сборник лекций. Электронные учебники и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решебники</w:t>
      </w:r>
      <w:proofErr w:type="spell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. Краткий теоретический обзор дисциплины – 2000. Режим доступа:  </w:t>
      </w:r>
      <w:hyperlink r:id="rId16" w:history="1">
        <w:r w:rsidRPr="00565878">
          <w:rPr>
            <w:rFonts w:ascii="Times New Roman" w:eastAsia="Times New Roman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ru-RU"/>
          </w:rPr>
          <w:t>http://www.mathelp.spb.ru</w:t>
        </w:r>
      </w:hyperlink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Учебные пособия по разделам математики: теория, примеры, решения. Задачи и варианты контрольных работ – 2004. Режим доступа: </w:t>
      </w:r>
      <w:hyperlink r:id="rId17" w:history="1">
        <w:r w:rsidRPr="00565878">
          <w:rPr>
            <w:rFonts w:ascii="Times New Roman" w:eastAsia="Times New Roman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ru-RU"/>
          </w:rPr>
          <w:t>http://www.bymath.net/</w:t>
        </w:r>
      </w:hyperlink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Математика и математики, математика в жизни. Случаи и биографии, курьезы и открытия -  1999. Режим доступа:  </w:t>
      </w:r>
      <w:hyperlink r:id="rId18" w:history="1">
        <w:r w:rsidRPr="00565878">
          <w:rPr>
            <w:rFonts w:ascii="Times New Roman" w:eastAsia="Times New Roman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ru-RU"/>
          </w:rPr>
          <w:t>http://mathc.chat.ru/</w:t>
        </w:r>
      </w:hyperlink>
      <w:r w:rsidR="00165FE1">
        <w:rPr>
          <w:rFonts w:ascii="Times New Roman" w:eastAsia="Times New Roman" w:hAnsi="Times New Roman" w:cs="Times New Roman"/>
          <w:b w:val="0"/>
          <w:i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(дата обращения: 25.04.2011). 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lastRenderedPageBreak/>
        <w:t xml:space="preserve">Модульные 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– 2004. Режим доступа: </w:t>
      </w:r>
      <w:hyperlink r:id="rId19" w:history="1">
        <w:r w:rsidRPr="00565878">
          <w:rPr>
            <w:rFonts w:ascii="Times New Roman" w:eastAsia="Times New Roman" w:hAnsi="Times New Roman" w:cs="Times New Roman"/>
            <w:b w:val="0"/>
            <w:iCs/>
            <w:color w:val="000000" w:themeColor="text1"/>
            <w:sz w:val="24"/>
            <w:szCs w:val="24"/>
            <w:u w:val="single"/>
            <w:lang w:eastAsia="ru-RU"/>
          </w:rPr>
          <w:t>http://mathnet.narod.ru/texts.htm</w:t>
        </w:r>
      </w:hyperlink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Развивающие, логические, математические игры, тесты для детей. Планы и методические материалы для преподавателей. Советы и рекомендации родителям – 2000. Режим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доступа:</w:t>
      </w:r>
      <w:hyperlink r:id="rId20" w:history="1"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eastAsia="ru-RU"/>
          </w:rPr>
          <w:t>http</w:t>
        </w:r>
        <w:proofErr w:type="spellEnd"/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eastAsia="ru-RU"/>
          </w:rPr>
          <w:t>://www.funbrain.com</w:t>
        </w:r>
      </w:hyperlink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Сборник заданий ПО МАТЕМАТИКЕ -  2002. – Режим </w:t>
      </w:r>
      <w:proofErr w:type="spell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доступа:</w:t>
      </w:r>
      <w:hyperlink r:id="rId21" w:history="1"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eastAsia="ru-RU"/>
          </w:rPr>
          <w:t>http</w:t>
        </w:r>
        <w:proofErr w:type="spellEnd"/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eastAsia="ru-RU"/>
          </w:rPr>
          <w:t>://mat.1september.ru</w:t>
        </w:r>
      </w:hyperlink>
      <w:r w:rsidR="00165FE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Краткая историческая справка о математике Ферма, сведения о его теореме. Информация о вручении премии за достижения в решении теоремы Ферма – 2003. Режим </w:t>
      </w:r>
      <w:proofErr w:type="spellStart"/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>доступа:</w:t>
      </w:r>
      <w:hyperlink r:id="rId22" w:history="1">
        <w:r w:rsidRPr="00565878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/>
            <w:lang w:eastAsia="ru-RU"/>
          </w:rPr>
          <w:t>http</w:t>
        </w:r>
        <w:proofErr w:type="spellEnd"/>
        <w:r w:rsidRPr="00565878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/>
            <w:lang w:eastAsia="ru-RU"/>
          </w:rPr>
          <w:t>://jtdigest.narod.ru/dig3_01/ferma.htm</w:t>
        </w:r>
      </w:hyperlink>
      <w:r w:rsidR="00165FE1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  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Иллюстрированный обзор. Понятие системы счисления, позиционные системы. Системы счисления с разными базисами – 1996. Режим доступа: </w:t>
      </w:r>
      <w:hyperlink r:id="rId23" w:history="1">
        <w:r w:rsidRPr="00565878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/>
            <w:lang w:eastAsia="ru-RU"/>
          </w:rPr>
          <w:t>http://kvant.mccme.ru/1991/12/sistemy_schisleniya.htm</w:t>
        </w:r>
      </w:hyperlink>
      <w:r w:rsidR="00165FE1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vanish/>
          <w:color w:val="000000" w:themeColor="text1"/>
          <w:sz w:val="24"/>
          <w:szCs w:val="24"/>
          <w:lang w:val="la-Latn" w:eastAsia="ru-RU"/>
        </w:rPr>
      </w:pP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vanish/>
          <w:color w:val="000000" w:themeColor="text1"/>
          <w:sz w:val="24"/>
          <w:szCs w:val="24"/>
          <w:lang w:val="la-Latn" w:eastAsia="ru-RU"/>
        </w:rPr>
      </w:pP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Российский образовательный порта – 2000. Режим доступа: </w:t>
      </w:r>
      <w:hyperlink r:id="rId24" w:history="1">
        <w:r w:rsidRPr="00565878">
          <w:rPr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  <w:u w:val="single"/>
            <w:lang w:eastAsia="ru-RU"/>
          </w:rPr>
          <w:t>http://www.school.edu.ru</w:t>
        </w:r>
      </w:hyperlink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 xml:space="preserve">Федеральный центр информационно-образовательных ресурсов. –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2011.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 xml:space="preserve">Режим доступа:  </w:t>
      </w:r>
      <w:r w:rsidR="007F6B69">
        <w:fldChar w:fldCharType="begin"/>
      </w:r>
      <w:r w:rsidR="007F6B69">
        <w:instrText xml:space="preserve"> HYPERLINK "http://fcior.edu.ru" </w:instrText>
      </w:r>
      <w:r w:rsidR="007F6B69">
        <w:fldChar w:fldCharType="separate"/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val="la-Latn" w:eastAsia="ru-RU"/>
        </w:rPr>
        <w:t>http://fcior.edu.ru</w:t>
      </w:r>
      <w:r w:rsidR="007F6B6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val="la-Latn" w:eastAsia="ru-RU"/>
        </w:rPr>
        <w:fldChar w:fldCharType="end"/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la-Latn" w:eastAsia="ru-RU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la-Latn" w:eastAsia="ru-RU"/>
        </w:rPr>
        <w:t xml:space="preserve">Министерство образования Российской Федерации. – </w:t>
      </w: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2002. </w:t>
      </w: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la-Latn" w:eastAsia="ru-RU"/>
        </w:rPr>
        <w:t xml:space="preserve">Режим доступа: </w:t>
      </w:r>
      <w:r w:rsidR="007F6B69">
        <w:fldChar w:fldCharType="begin"/>
      </w:r>
      <w:r w:rsidR="007F6B69">
        <w:instrText xml:space="preserve"> HYPERLINK "http://www.ed.gov.ru" </w:instrText>
      </w:r>
      <w:r w:rsidR="007F6B69">
        <w:fldChar w:fldCharType="separate"/>
      </w: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  <w:lang w:val="la-Latn" w:eastAsia="ru-RU"/>
        </w:rPr>
        <w:t>http://www.ed.gov.ru</w:t>
      </w:r>
      <w:r w:rsidR="007F6B69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  <w:lang w:val="la-Latn" w:eastAsia="ru-RU"/>
        </w:rPr>
        <w:fldChar w:fldCharType="end"/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la-Latn" w:eastAsia="ru-RU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la-Latn" w:eastAsia="ru-RU"/>
        </w:rPr>
        <w:t xml:space="preserve">Естественнонаучный образовательный портал. – </w:t>
      </w: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2002. </w:t>
      </w: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la-Latn" w:eastAsia="ru-RU"/>
        </w:rPr>
        <w:t xml:space="preserve">Режим доступа: </w:t>
      </w:r>
      <w:r w:rsidR="007F6B69">
        <w:fldChar w:fldCharType="begin"/>
      </w:r>
      <w:r w:rsidR="007F6B69">
        <w:instrText xml:space="preserve"> HYPERLINK "http://en.edu.ru" </w:instrText>
      </w:r>
      <w:r w:rsidR="007F6B69">
        <w:fldChar w:fldCharType="separate"/>
      </w: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  <w:lang w:val="la-Latn" w:eastAsia="ru-RU"/>
        </w:rPr>
        <w:t>http://en.edu.ru</w:t>
      </w:r>
      <w:r w:rsidR="007F6B69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  <w:lang w:val="la-Latn" w:eastAsia="ru-RU"/>
        </w:rPr>
        <w:fldChar w:fldCharType="end"/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 xml:space="preserve">Специализированный портал «Информационно-коммуникационные технологии в образовании». –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2003. 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 xml:space="preserve">Режим доступа: </w:t>
      </w:r>
      <w:r w:rsidR="007F6B69">
        <w:fldChar w:fldCharType="begin"/>
      </w:r>
      <w:r w:rsidR="007F6B69">
        <w:instrText xml:space="preserve"> HYPERLINK "http://www.ict.edu.ru" </w:instrText>
      </w:r>
      <w:r w:rsidR="007F6B69">
        <w:fldChar w:fldCharType="separate"/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val="en-US" w:eastAsia="ru-RU"/>
        </w:rPr>
        <w:t>h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val="la-Latn" w:eastAsia="ru-RU"/>
        </w:rPr>
        <w:t>ttp://www.ict.edu.ru</w:t>
      </w:r>
      <w:r w:rsidR="007F6B6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val="la-Latn" w:eastAsia="ru-RU"/>
        </w:rPr>
        <w:fldChar w:fldCharType="end"/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la-Latn" w:eastAsia="ru-RU"/>
        </w:rPr>
        <w:t>(дата обращения: 25.04.2011).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>Для преподавателей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ab/>
      </w:r>
      <w:r w:rsidRPr="0056587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Федеральный закон от 29.12.2012 № 273-ФЗ «Об образовании в </w:t>
      </w:r>
      <w:r w:rsidR="000A0ABE" w:rsidRPr="0056587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Российской Федерации</w:t>
      </w:r>
      <w:r w:rsidRPr="0056587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».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ab/>
      </w:r>
      <w:r w:rsidRPr="0056587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Приказ Министерства образования и науки РФ от 17.05.2012 №413 «Об утверждении федерального государственного образовательного стандарта среднего (полного) общего образования</w:t>
      </w: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».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ab/>
        <w:t xml:space="preserve">Приказ Министерства образования и науки РФ от 29.12.2014 №1645 «О внесении изменений в Приказ Министерства образования и науки Российской Федерации от 17.05.2012 №413 «Об утверждении федерального государственного образовательного стандарта среднего (полного) общего образования».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ab/>
        <w:t xml:space="preserve">Письмо Департамента государственной политики в сфере подготовки рабочих кадров и ДПО Министерства образования и науки РФ от 17.03.2015 №06-259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 </w:t>
      </w:r>
    </w:p>
    <w:p w:rsidR="00715080" w:rsidRPr="00565878" w:rsidRDefault="00715080" w:rsidP="00565878">
      <w:pPr>
        <w:pStyle w:val="2"/>
        <w:spacing w:before="0" w:line="240" w:lineRule="auto"/>
        <w:ind w:hanging="284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ab/>
        <w:t xml:space="preserve">Башмаков М. И. Математика: кн. для преподавателя: </w:t>
      </w:r>
      <w:proofErr w:type="spellStart"/>
      <w:proofErr w:type="gram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метод.пособие</w:t>
      </w:r>
      <w:proofErr w:type="spellEnd"/>
      <w:proofErr w:type="gram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.— М., 2013 </w:t>
      </w:r>
    </w:p>
    <w:p w:rsidR="00715080" w:rsidRPr="00565878" w:rsidRDefault="00715080" w:rsidP="00565878">
      <w:pPr>
        <w:pStyle w:val="2"/>
        <w:spacing w:before="0" w:line="240" w:lineRule="auto"/>
        <w:ind w:hanging="284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ab/>
        <w:t xml:space="preserve">Башмаков М. И., Цыганов Ш. И. Методическое пособие для подготовки к </w:t>
      </w:r>
      <w:proofErr w:type="gramStart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ЕГЭ.—</w:t>
      </w:r>
      <w:proofErr w:type="gramEnd"/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М., 2011.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Интернет-ресурсы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ab/>
        <w:t xml:space="preserve">www.fcior.edu.ru (Информационные, тренировочные и контрольные материалы). </w:t>
      </w:r>
    </w:p>
    <w:p w:rsidR="00715080" w:rsidRPr="00565878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ab/>
      </w:r>
      <w:hyperlink r:id="rId25" w:history="1">
        <w:r w:rsidRPr="0056587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  <w:u w:val="single"/>
          </w:rPr>
          <w:t>www.school-collection.edu.ru</w:t>
        </w:r>
      </w:hyperlink>
      <w:r w:rsidRPr="0056587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(Единая коллекции цифровых образовательных ресурсов).</w:t>
      </w:r>
    </w:p>
    <w:p w:rsidR="00715080" w:rsidRPr="00715080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pPr>
      <w:r w:rsidRPr="00565878">
        <w:rPr>
          <w:rFonts w:ascii="Times New Roman" w:eastAsia="Times New Roman" w:hAnsi="Times New Roman" w:cs="Times New Roman"/>
          <w:b w:val="0"/>
          <w:bCs w:val="0"/>
          <w:caps/>
          <w:color w:val="000000" w:themeColor="text1"/>
          <w:sz w:val="24"/>
          <w:szCs w:val="24"/>
        </w:rPr>
        <w:br w:type="page"/>
      </w:r>
      <w:r w:rsidRPr="009914D5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lastRenderedPageBreak/>
        <w:t>4. КОНТРОЛЬ И ОЦЕНКА РЕЗУЛЬТАТОВ ОСВОЕНИЯ ДИСЦИПЛИНЫ.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55"/>
        <w:gridCol w:w="3969"/>
      </w:tblGrid>
      <w:tr w:rsidR="00715080" w:rsidRPr="009914D5" w:rsidTr="0014218B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715080" w:rsidRPr="00565878" w:rsidTr="0014218B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В результате освоения дисциплины студент должен уметь: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-анализировать сложные функции и строить их графики;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-выполнять действия над комплексными числами;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-вычислять значения геометрических величин;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-производить операции над матрицами и определителями;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-решать системы линейных уравнений различными методами.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la-Latn" w:eastAsia="ru-RU"/>
              </w:rPr>
              <w:t>В результате освоения дисциплины обучающийся должен знать: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-основные математические методы решения прикладных задач;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-основы интегрального и дифференциального исчисления;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Наблюдение и оценка решения заданий в тетради и у доски.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Опрос устный, письменный, в форме тестов,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Выполнение практических заданий 1-28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Выполнение самостоятельных работ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Дифференцированный зачет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715080" w:rsidRPr="00565878" w:rsidRDefault="00715080" w:rsidP="00715080">
      <w:pPr>
        <w:pStyle w:val="2"/>
        <w:rPr>
          <w:rFonts w:ascii="Arial" w:eastAsia="Times New Roman" w:hAnsi="Arial" w:cs="Times New Roman"/>
          <w:b w:val="0"/>
          <w:color w:val="000000" w:themeColor="text1"/>
          <w:sz w:val="24"/>
          <w:szCs w:val="24"/>
          <w:lang w:eastAsia="ar-SA"/>
        </w:rPr>
      </w:pPr>
    </w:p>
    <w:p w:rsidR="00715080" w:rsidRPr="00565878" w:rsidRDefault="00715080" w:rsidP="00715080">
      <w:pPr>
        <w:pStyle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6587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Занятия по дисциплине содействуют формированию следующих общих компетенций:</w:t>
      </w: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Результаты 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Наблюдение и оценка решения заданий в тетради и у доски.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Опрос устный, письменный, в форме тестов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Выполнение практических заданий 1-28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Выполнение самостоятельных работ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Проведение деловых игр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Дифференцированный зачет</w:t>
            </w:r>
          </w:p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56587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715080" w:rsidRPr="00565878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658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</w:t>
            </w:r>
            <w:r w:rsidRPr="0056587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80" w:rsidRPr="00565878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715080" w:rsidRPr="00565878" w:rsidRDefault="00715080" w:rsidP="00565878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715080" w:rsidRPr="00565878" w:rsidRDefault="00715080" w:rsidP="00565878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715080" w:rsidRPr="009914D5" w:rsidRDefault="00715080" w:rsidP="00715080">
      <w:pPr>
        <w:pStyle w:val="2"/>
        <w:rPr>
          <w:color w:val="000000" w:themeColor="text1"/>
        </w:rPr>
      </w:pPr>
    </w:p>
    <w:p w:rsidR="00715080" w:rsidRPr="009914D5" w:rsidRDefault="00715080" w:rsidP="00715080">
      <w:pPr>
        <w:pStyle w:val="2"/>
        <w:rPr>
          <w:color w:val="000000" w:themeColor="text1"/>
        </w:rPr>
      </w:pPr>
    </w:p>
    <w:p w:rsidR="00F67386" w:rsidRDefault="00F67386"/>
    <w:sectPr w:rsidR="00F67386" w:rsidSect="0014218B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222" w:rsidRDefault="00941222">
      <w:pPr>
        <w:spacing w:after="0" w:line="240" w:lineRule="auto"/>
      </w:pPr>
      <w:r>
        <w:separator/>
      </w:r>
    </w:p>
  </w:endnote>
  <w:endnote w:type="continuationSeparator" w:id="0">
    <w:p w:rsidR="00941222" w:rsidRDefault="0094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120" w:rsidRDefault="005D7120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324B">
      <w:rPr>
        <w:rStyle w:val="a6"/>
        <w:noProof/>
      </w:rPr>
      <w:t>4</w:t>
    </w:r>
    <w:r>
      <w:rPr>
        <w:rStyle w:val="a6"/>
      </w:rPr>
      <w:fldChar w:fldCharType="end"/>
    </w:r>
  </w:p>
  <w:p w:rsidR="005D7120" w:rsidRDefault="005D7120" w:rsidP="0014218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120" w:rsidRDefault="005D7120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6B69">
      <w:rPr>
        <w:rStyle w:val="a6"/>
        <w:noProof/>
      </w:rPr>
      <w:t>14</w:t>
    </w:r>
    <w:r>
      <w:rPr>
        <w:rStyle w:val="a6"/>
      </w:rPr>
      <w:fldChar w:fldCharType="end"/>
    </w:r>
  </w:p>
  <w:p w:rsidR="005D7120" w:rsidRDefault="005D7120" w:rsidP="0014218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222" w:rsidRDefault="00941222">
      <w:pPr>
        <w:spacing w:after="0" w:line="240" w:lineRule="auto"/>
      </w:pPr>
      <w:r>
        <w:separator/>
      </w:r>
    </w:p>
  </w:footnote>
  <w:footnote w:type="continuationSeparator" w:id="0">
    <w:p w:rsidR="00941222" w:rsidRDefault="00941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442"/>
    <w:multiLevelType w:val="hybridMultilevel"/>
    <w:tmpl w:val="7D0A7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22"/>
    <w:rsid w:val="000920EB"/>
    <w:rsid w:val="000A0ABE"/>
    <w:rsid w:val="00107A1E"/>
    <w:rsid w:val="0011317A"/>
    <w:rsid w:val="00131F57"/>
    <w:rsid w:val="0014218B"/>
    <w:rsid w:val="00165FE1"/>
    <w:rsid w:val="00202D2B"/>
    <w:rsid w:val="0037451B"/>
    <w:rsid w:val="0038054D"/>
    <w:rsid w:val="00394D22"/>
    <w:rsid w:val="003A4131"/>
    <w:rsid w:val="003B50EA"/>
    <w:rsid w:val="00527625"/>
    <w:rsid w:val="00565878"/>
    <w:rsid w:val="005B16F6"/>
    <w:rsid w:val="005D18E1"/>
    <w:rsid w:val="005D7120"/>
    <w:rsid w:val="005D794B"/>
    <w:rsid w:val="006C7FE0"/>
    <w:rsid w:val="006F5AA2"/>
    <w:rsid w:val="00715080"/>
    <w:rsid w:val="00732CDD"/>
    <w:rsid w:val="0075324B"/>
    <w:rsid w:val="007F6B69"/>
    <w:rsid w:val="008B789B"/>
    <w:rsid w:val="008F4D9D"/>
    <w:rsid w:val="00941222"/>
    <w:rsid w:val="009E4296"/>
    <w:rsid w:val="00B0046C"/>
    <w:rsid w:val="00C9498D"/>
    <w:rsid w:val="00CB3363"/>
    <w:rsid w:val="00EF249E"/>
    <w:rsid w:val="00F209F2"/>
    <w:rsid w:val="00F6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B3D0"/>
  <w15:chartTrackingRefBased/>
  <w15:docId w15:val="{859B6D1A-7D67-478B-A4A5-4F69E4F2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08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508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0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50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7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5080"/>
  </w:style>
  <w:style w:type="table" w:styleId="a5">
    <w:name w:val="Table Grid"/>
    <w:basedOn w:val="a1"/>
    <w:uiPriority w:val="59"/>
    <w:rsid w:val="0071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715080"/>
  </w:style>
  <w:style w:type="paragraph" w:styleId="a7">
    <w:name w:val="List Paragraph"/>
    <w:basedOn w:val="a"/>
    <w:uiPriority w:val="34"/>
    <w:qFormat/>
    <w:rsid w:val="00715080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07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7A1E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65F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ath.ru" TargetMode="External"/><Relationship Id="rId18" Type="http://schemas.openxmlformats.org/officeDocument/2006/relationships/hyperlink" Target="http://mathc.chat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mat.1september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alleng.ru/edu/math.htm" TargetMode="External"/><Relationship Id="rId17" Type="http://schemas.openxmlformats.org/officeDocument/2006/relationships/hyperlink" Target="http://www.bymath.net/" TargetMode="External"/><Relationship Id="rId25" Type="http://schemas.openxmlformats.org/officeDocument/2006/relationships/hyperlink" Target="http://www.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elp.spb.ru" TargetMode="External"/><Relationship Id="rId20" Type="http://schemas.openxmlformats.org/officeDocument/2006/relationships/hyperlink" Target="http://www.funbrain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xponenta.ru/" TargetMode="External"/><Relationship Id="rId24" Type="http://schemas.openxmlformats.org/officeDocument/2006/relationships/hyperlink" Target="http://www.school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lementy.ru" TargetMode="External"/><Relationship Id="rId23" Type="http://schemas.openxmlformats.org/officeDocument/2006/relationships/hyperlink" Target="http://kvant.mccme.ru/1991/12/sistemy_schisleniya.htm" TargetMode="External"/><Relationship Id="rId10" Type="http://schemas.openxmlformats.org/officeDocument/2006/relationships/footer" Target="footer2.xml"/><Relationship Id="rId19" Type="http://schemas.openxmlformats.org/officeDocument/2006/relationships/hyperlink" Target="http://mathnet.narod.ru/texts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eqworld.ipmnet.ru/indexr.htm" TargetMode="External"/><Relationship Id="rId22" Type="http://schemas.openxmlformats.org/officeDocument/2006/relationships/hyperlink" Target="http://jtdigest.narod.ru/dig3_01/ferma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22</cp:revision>
  <cp:lastPrinted>2021-10-25T11:45:00Z</cp:lastPrinted>
  <dcterms:created xsi:type="dcterms:W3CDTF">2019-10-30T11:34:00Z</dcterms:created>
  <dcterms:modified xsi:type="dcterms:W3CDTF">2022-10-12T14:56:00Z</dcterms:modified>
</cp:coreProperties>
</file>